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76FC8" w14:textId="77777777" w:rsidR="00A45EC0" w:rsidRDefault="00A45EC0" w:rsidP="00A45EC0">
      <w:pPr>
        <w:ind w:left="0" w:hanging="2"/>
      </w:pPr>
    </w:p>
    <w:tbl>
      <w:tblPr>
        <w:tblStyle w:val="a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64"/>
        <w:gridCol w:w="4356"/>
      </w:tblGrid>
      <w:tr w:rsidR="00A45EC0" w14:paraId="6D3A7548" w14:textId="77777777" w:rsidTr="00EE0238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81F6D" w14:textId="58315321" w:rsidR="00A45EC0" w:rsidRDefault="00A45EC0" w:rsidP="00EE0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DISCIPLINA:</w:t>
            </w:r>
            <w:r>
              <w:rPr>
                <w:color w:val="FF0000"/>
              </w:rPr>
              <w:t xml:space="preserve"> </w:t>
            </w:r>
            <w:r>
              <w:rPr>
                <w:color w:val="000000"/>
              </w:rPr>
              <w:t xml:space="preserve">Mecânica dos </w:t>
            </w:r>
            <w:r w:rsidR="00F25CC3">
              <w:rPr>
                <w:color w:val="000000"/>
              </w:rPr>
              <w:t xml:space="preserve">Solos </w:t>
            </w:r>
            <w:r>
              <w:rPr>
                <w:color w:val="000000"/>
              </w:rPr>
              <w:t>I</w:t>
            </w:r>
            <w:r w:rsidR="00B91D98">
              <w:rPr>
                <w:color w:val="000000"/>
              </w:rPr>
              <w:t>I</w:t>
            </w:r>
          </w:p>
        </w:tc>
      </w:tr>
      <w:tr w:rsidR="00A45EC0" w14:paraId="315CDF92" w14:textId="77777777" w:rsidTr="00EE0238"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23F71" w14:textId="77777777" w:rsidR="00A45EC0" w:rsidRDefault="00A45EC0" w:rsidP="00EE0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>a partir de 2021/1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8CEA8" w14:textId="1F7CDD5D" w:rsidR="00A45EC0" w:rsidRDefault="00A45EC0" w:rsidP="00EE0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 w:rsidR="00103B38">
              <w:rPr>
                <w:color w:val="000000"/>
              </w:rPr>
              <w:t xml:space="preserve"> 7</w:t>
            </w:r>
            <w:r>
              <w:rPr>
                <w:color w:val="000000"/>
              </w:rPr>
              <w:t xml:space="preserve">º </w:t>
            </w:r>
            <w:r w:rsidR="003348A8">
              <w:rPr>
                <w:color w:val="000000"/>
              </w:rPr>
              <w:t>s</w:t>
            </w:r>
            <w:r>
              <w:rPr>
                <w:color w:val="000000"/>
              </w:rPr>
              <w:t>emestre</w:t>
            </w:r>
          </w:p>
        </w:tc>
      </w:tr>
      <w:tr w:rsidR="00A45EC0" w14:paraId="50140B41" w14:textId="77777777" w:rsidTr="00EE0238"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9A407" w14:textId="66534C72" w:rsidR="00A45EC0" w:rsidRDefault="00A45EC0" w:rsidP="00EE0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 w:rsidR="004942EF">
              <w:rPr>
                <w:color w:val="000000"/>
              </w:rPr>
              <w:t>3</w:t>
            </w:r>
            <w:r w:rsidR="00103B38">
              <w:rPr>
                <w:color w:val="000000"/>
              </w:rPr>
              <w:t>0</w:t>
            </w:r>
            <w:r>
              <w:rPr>
                <w:color w:val="000000"/>
              </w:rPr>
              <w:t xml:space="preserve"> h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67F07" w14:textId="77777777" w:rsidR="00A45EC0" w:rsidRDefault="00A45EC0" w:rsidP="00EE0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Código: </w:t>
            </w:r>
          </w:p>
        </w:tc>
      </w:tr>
      <w:tr w:rsidR="00A45EC0" w14:paraId="2F7B9C16" w14:textId="77777777" w:rsidTr="00EE0238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0A30B" w14:textId="77777777" w:rsidR="00A45EC0" w:rsidRDefault="00A45EC0" w:rsidP="00103B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Ementa: </w:t>
            </w:r>
            <w:r w:rsidR="00103B38">
              <w:rPr>
                <w:color w:val="000000"/>
              </w:rPr>
              <w:t>Estudo das tensões e deformações nos solos. Compreensão dos princípios da permeabilidade nos solos. Estudo de novas tecnologias aplicadas a engenharia geotécnica. Cálculo de resistência dos solos.</w:t>
            </w:r>
          </w:p>
        </w:tc>
      </w:tr>
    </w:tbl>
    <w:p w14:paraId="341FCF96" w14:textId="77777777" w:rsidR="00AA6142" w:rsidRDefault="00F12176" w:rsidP="00CB6830">
      <w:pPr>
        <w:ind w:left="0" w:hanging="2"/>
      </w:pPr>
      <w:r w:rsidRPr="00CB6830">
        <w:t xml:space="preserve"> </w:t>
      </w:r>
    </w:p>
    <w:p w14:paraId="436B6DEE" w14:textId="77777777" w:rsidR="00A45EC0" w:rsidRDefault="00A45EC0" w:rsidP="00CB6830">
      <w:pPr>
        <w:ind w:left="0" w:hanging="2"/>
        <w:rPr>
          <w:b/>
        </w:rPr>
      </w:pPr>
      <w:r w:rsidRPr="00A45EC0">
        <w:rPr>
          <w:b/>
        </w:rPr>
        <w:t>Conteúdos</w:t>
      </w:r>
    </w:p>
    <w:p w14:paraId="0B652565" w14:textId="77777777" w:rsidR="00B87887" w:rsidRDefault="00B87887" w:rsidP="00705626">
      <w:pPr>
        <w:spacing w:line="240" w:lineRule="auto"/>
        <w:ind w:leftChars="0" w:left="0" w:firstLineChars="0" w:firstLine="0"/>
      </w:pPr>
    </w:p>
    <w:p w14:paraId="425856AD" w14:textId="77777777" w:rsidR="004839CC" w:rsidRPr="007C3289" w:rsidRDefault="004839CC" w:rsidP="004839CC">
      <w:pPr>
        <w:spacing w:line="240" w:lineRule="auto"/>
        <w:ind w:left="0" w:hanging="2"/>
      </w:pPr>
      <w:r w:rsidRPr="007C3289">
        <w:t>UNIDADE I – Condutividade hidráulica de solos</w:t>
      </w:r>
    </w:p>
    <w:p w14:paraId="52021386" w14:textId="77777777" w:rsidR="004839CC" w:rsidRPr="007C3289" w:rsidRDefault="004839CC" w:rsidP="004839C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1.1 </w:t>
      </w:r>
      <w:r w:rsidRPr="007C3289">
        <w:rPr>
          <w:color w:val="000000"/>
        </w:rPr>
        <w:t>Conceitos e leis de escoamento</w:t>
      </w:r>
    </w:p>
    <w:p w14:paraId="34B3CC01" w14:textId="77777777" w:rsidR="004839CC" w:rsidRPr="007C3289" w:rsidRDefault="004839CC" w:rsidP="004839C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405" w:firstLineChars="0" w:firstLine="0"/>
        <w:rPr>
          <w:color w:val="000000"/>
        </w:rPr>
      </w:pPr>
      <w:r>
        <w:rPr>
          <w:color w:val="000000"/>
        </w:rPr>
        <w:t xml:space="preserve">           1.2 </w:t>
      </w:r>
      <w:r w:rsidRPr="007C3289">
        <w:rPr>
          <w:color w:val="000000"/>
        </w:rPr>
        <w:t>Fenômenos capilares</w:t>
      </w:r>
    </w:p>
    <w:p w14:paraId="70A61169" w14:textId="77777777" w:rsidR="004839CC" w:rsidRPr="007C3289" w:rsidRDefault="004839CC" w:rsidP="004839C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405" w:firstLineChars="0" w:firstLine="0"/>
        <w:rPr>
          <w:color w:val="000000"/>
        </w:rPr>
      </w:pPr>
      <w:r>
        <w:rPr>
          <w:color w:val="000000"/>
        </w:rPr>
        <w:t xml:space="preserve">           1.3 </w:t>
      </w:r>
      <w:r w:rsidRPr="007C3289">
        <w:rPr>
          <w:color w:val="000000"/>
        </w:rPr>
        <w:t>Teoria do tubo capilar</w:t>
      </w:r>
    </w:p>
    <w:p w14:paraId="2DF6DB30" w14:textId="77777777" w:rsidR="004839CC" w:rsidRPr="007C3289" w:rsidRDefault="004839CC" w:rsidP="004839C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405" w:firstLineChars="0" w:firstLine="0"/>
        <w:rPr>
          <w:color w:val="000000"/>
        </w:rPr>
      </w:pPr>
      <w:r>
        <w:rPr>
          <w:color w:val="000000"/>
        </w:rPr>
        <w:t xml:space="preserve">           1.4 </w:t>
      </w:r>
      <w:r w:rsidRPr="007C3289">
        <w:rPr>
          <w:color w:val="000000"/>
        </w:rPr>
        <w:t>Permeabilidade dos solos</w:t>
      </w:r>
    </w:p>
    <w:p w14:paraId="72438598" w14:textId="77777777" w:rsidR="004839CC" w:rsidRPr="007C3289" w:rsidRDefault="004839CC" w:rsidP="004839C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405" w:firstLineChars="0" w:firstLine="0"/>
        <w:rPr>
          <w:color w:val="000000"/>
        </w:rPr>
      </w:pPr>
      <w:r>
        <w:rPr>
          <w:color w:val="000000"/>
        </w:rPr>
        <w:t xml:space="preserve">           1.5 </w:t>
      </w:r>
      <w:r w:rsidRPr="007C3289">
        <w:rPr>
          <w:color w:val="000000"/>
        </w:rPr>
        <w:t>Permeâmetros de carga constante</w:t>
      </w:r>
    </w:p>
    <w:p w14:paraId="23690B29" w14:textId="77777777" w:rsidR="004839CC" w:rsidRPr="007C3289" w:rsidRDefault="004839CC" w:rsidP="004839C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405" w:firstLineChars="0" w:firstLine="0"/>
        <w:rPr>
          <w:color w:val="000000"/>
        </w:rPr>
      </w:pPr>
      <w:r>
        <w:rPr>
          <w:color w:val="000000"/>
        </w:rPr>
        <w:t xml:space="preserve">           1.6 </w:t>
      </w:r>
      <w:r w:rsidRPr="007C3289">
        <w:rPr>
          <w:color w:val="000000"/>
        </w:rPr>
        <w:t>Permeâmetros de carga variável</w:t>
      </w:r>
    </w:p>
    <w:p w14:paraId="0FDDEFF3" w14:textId="77777777" w:rsidR="004839CC" w:rsidRPr="007C3289" w:rsidRDefault="004839CC" w:rsidP="004839C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405" w:firstLineChars="0" w:firstLine="0"/>
        <w:rPr>
          <w:color w:val="000000"/>
        </w:rPr>
      </w:pPr>
      <w:r>
        <w:rPr>
          <w:color w:val="000000"/>
        </w:rPr>
        <w:t xml:space="preserve">           1.7 </w:t>
      </w:r>
      <w:r w:rsidRPr="007C3289">
        <w:rPr>
          <w:color w:val="000000"/>
        </w:rPr>
        <w:t>Ensaios de carga variável</w:t>
      </w:r>
    </w:p>
    <w:p w14:paraId="504AFEC4" w14:textId="77777777" w:rsidR="004839CC" w:rsidRPr="007C3289" w:rsidRDefault="004839CC" w:rsidP="004839CC">
      <w:pPr>
        <w:spacing w:line="240" w:lineRule="auto"/>
        <w:ind w:left="0" w:hanging="2"/>
      </w:pPr>
    </w:p>
    <w:p w14:paraId="681C7599" w14:textId="77777777" w:rsidR="004839CC" w:rsidRPr="007C3289" w:rsidRDefault="004839CC" w:rsidP="004839CC">
      <w:pPr>
        <w:spacing w:line="240" w:lineRule="auto"/>
        <w:ind w:left="0" w:hanging="2"/>
      </w:pPr>
      <w:r w:rsidRPr="007C3289">
        <w:t>UNIDADE II – Pressões e tensões em solos</w:t>
      </w:r>
    </w:p>
    <w:p w14:paraId="26D86AF7" w14:textId="77777777" w:rsidR="004839CC" w:rsidRPr="007C3289" w:rsidRDefault="004839CC" w:rsidP="004839CC">
      <w:pPr>
        <w:spacing w:line="240" w:lineRule="auto"/>
        <w:ind w:left="0" w:hanging="2"/>
      </w:pPr>
      <w:r>
        <w:t xml:space="preserve">                 2.1 </w:t>
      </w:r>
      <w:r w:rsidRPr="007C3289">
        <w:t>Tensões totais, efetivas e neutras</w:t>
      </w:r>
    </w:p>
    <w:p w14:paraId="578C4D49" w14:textId="77777777" w:rsidR="004839CC" w:rsidRPr="007C3289" w:rsidRDefault="004839CC" w:rsidP="004839CC">
      <w:pPr>
        <w:spacing w:line="240" w:lineRule="auto"/>
        <w:ind w:left="0" w:hanging="2"/>
      </w:pPr>
      <w:r>
        <w:t xml:space="preserve">                 2.2 </w:t>
      </w:r>
      <w:r w:rsidRPr="007C3289">
        <w:t>Tensões devido ao peso próprio</w:t>
      </w:r>
    </w:p>
    <w:p w14:paraId="3C7DD544" w14:textId="77777777" w:rsidR="004839CC" w:rsidRPr="007C3289" w:rsidRDefault="004839CC" w:rsidP="008E1F5C">
      <w:pPr>
        <w:spacing w:line="240" w:lineRule="auto"/>
        <w:ind w:leftChars="473" w:left="1560" w:hangingChars="177" w:hanging="425"/>
      </w:pPr>
      <w:r>
        <w:t xml:space="preserve">2.3 </w:t>
      </w:r>
      <w:r w:rsidRPr="007C3289">
        <w:t>Teorias sobre propagação e distribuição de tensões - bulbo de pressões</w:t>
      </w:r>
    </w:p>
    <w:p w14:paraId="426B732F" w14:textId="77777777" w:rsidR="004839CC" w:rsidRPr="007C3289" w:rsidRDefault="004839CC" w:rsidP="004839CC">
      <w:pPr>
        <w:spacing w:line="240" w:lineRule="auto"/>
        <w:ind w:left="0" w:hanging="2"/>
      </w:pPr>
      <w:r>
        <w:t xml:space="preserve">                 2.4 </w:t>
      </w:r>
      <w:r w:rsidRPr="007C3289">
        <w:t>Tensões devido a diversos estados de carregamento</w:t>
      </w:r>
    </w:p>
    <w:p w14:paraId="2F2EB7FA" w14:textId="77777777" w:rsidR="004839CC" w:rsidRPr="007C3289" w:rsidRDefault="004839CC" w:rsidP="004839CC">
      <w:pPr>
        <w:spacing w:line="240" w:lineRule="auto"/>
        <w:ind w:left="0" w:hanging="2"/>
      </w:pPr>
      <w:r>
        <w:t xml:space="preserve">                 2.5 </w:t>
      </w:r>
      <w:r w:rsidRPr="007C3289">
        <w:t>Ábacos e equações</w:t>
      </w:r>
    </w:p>
    <w:p w14:paraId="2E54CCDC" w14:textId="77777777" w:rsidR="004839CC" w:rsidRPr="007C3289" w:rsidRDefault="004839CC" w:rsidP="004839CC">
      <w:pPr>
        <w:spacing w:line="240" w:lineRule="auto"/>
        <w:ind w:left="0" w:hanging="2"/>
      </w:pPr>
      <w:r>
        <w:t xml:space="preserve">                 2.6 </w:t>
      </w:r>
      <w:r w:rsidRPr="007C3289">
        <w:t>Exercícios</w:t>
      </w:r>
    </w:p>
    <w:p w14:paraId="0643E200" w14:textId="77777777" w:rsidR="004839CC" w:rsidRPr="007C3289" w:rsidRDefault="004839CC" w:rsidP="004839CC">
      <w:pPr>
        <w:spacing w:line="240" w:lineRule="auto"/>
        <w:ind w:left="0" w:hanging="2"/>
      </w:pPr>
    </w:p>
    <w:p w14:paraId="7541D7D0" w14:textId="77777777" w:rsidR="004839CC" w:rsidRPr="007C3289" w:rsidRDefault="004839CC" w:rsidP="004839CC">
      <w:pPr>
        <w:spacing w:line="240" w:lineRule="auto"/>
        <w:ind w:left="0" w:hanging="2"/>
      </w:pPr>
      <w:r w:rsidRPr="007C3289">
        <w:t>UNIDADE III - Compressibilidade, adensamento e recalque de solos</w:t>
      </w:r>
    </w:p>
    <w:p w14:paraId="7A014124" w14:textId="77777777" w:rsidR="004839CC" w:rsidRPr="007C3289" w:rsidRDefault="004839CC" w:rsidP="004839CC">
      <w:pPr>
        <w:spacing w:line="240" w:lineRule="auto"/>
        <w:ind w:left="0" w:hanging="2"/>
      </w:pPr>
      <w:r>
        <w:t xml:space="preserve">                 3.1 </w:t>
      </w:r>
      <w:r w:rsidRPr="007C3289">
        <w:t>Compressibilidade de solos</w:t>
      </w:r>
    </w:p>
    <w:p w14:paraId="1D2D0894" w14:textId="77777777" w:rsidR="004839CC" w:rsidRPr="007C3289" w:rsidRDefault="004839CC" w:rsidP="004839CC">
      <w:pPr>
        <w:spacing w:line="240" w:lineRule="auto"/>
        <w:ind w:left="0" w:hanging="2"/>
      </w:pPr>
      <w:r>
        <w:t xml:space="preserve">                 3.2 </w:t>
      </w:r>
      <w:r w:rsidRPr="007C3289">
        <w:t>Teoria de adensamento de solos</w:t>
      </w:r>
    </w:p>
    <w:p w14:paraId="63AECB0A" w14:textId="77777777" w:rsidR="004839CC" w:rsidRPr="007C3289" w:rsidRDefault="004839CC" w:rsidP="004839CC">
      <w:pPr>
        <w:spacing w:line="240" w:lineRule="auto"/>
        <w:ind w:left="0" w:hanging="2"/>
      </w:pPr>
      <w:r>
        <w:t xml:space="preserve">                 3.3 </w:t>
      </w:r>
      <w:r w:rsidRPr="007C3289">
        <w:t>Equações de adensamento e soluções</w:t>
      </w:r>
    </w:p>
    <w:p w14:paraId="43B01E17" w14:textId="2A1894FF" w:rsidR="004839CC" w:rsidRPr="007C3289" w:rsidRDefault="004839CC" w:rsidP="008E1F5C">
      <w:pPr>
        <w:spacing w:line="240" w:lineRule="auto"/>
        <w:ind w:leftChars="473" w:left="1560" w:hangingChars="177" w:hanging="425"/>
      </w:pPr>
      <w:r>
        <w:t>3.4</w:t>
      </w:r>
      <w:r w:rsidR="006A4616">
        <w:t xml:space="preserve"> </w:t>
      </w:r>
      <w:r w:rsidRPr="007C3289">
        <w:t>Ensaios de adensamento: índices de recompressão e de compressão, tensão de pré-adensamento; coeficientes de adensamento e variação volumétrica.  Correções</w:t>
      </w:r>
    </w:p>
    <w:p w14:paraId="567F41EE" w14:textId="77777777" w:rsidR="004839CC" w:rsidRPr="007C3289" w:rsidRDefault="004839CC" w:rsidP="004839CC">
      <w:pPr>
        <w:spacing w:line="240" w:lineRule="auto"/>
        <w:ind w:left="0" w:hanging="2"/>
      </w:pPr>
      <w:r>
        <w:t xml:space="preserve">                 3.5 </w:t>
      </w:r>
      <w:r w:rsidRPr="007C3289">
        <w:t>Cálculo de recalques</w:t>
      </w:r>
    </w:p>
    <w:p w14:paraId="6B111EAD" w14:textId="77777777" w:rsidR="004839CC" w:rsidRPr="007C3289" w:rsidRDefault="004839CC" w:rsidP="004839CC">
      <w:pPr>
        <w:spacing w:line="240" w:lineRule="auto"/>
        <w:ind w:left="0" w:hanging="2"/>
      </w:pPr>
    </w:p>
    <w:p w14:paraId="0AD2BD2D" w14:textId="77777777" w:rsidR="004839CC" w:rsidRPr="007C3289" w:rsidRDefault="004839CC" w:rsidP="004839CC">
      <w:pPr>
        <w:spacing w:line="240" w:lineRule="auto"/>
        <w:ind w:left="0" w:hanging="2"/>
      </w:pPr>
      <w:r w:rsidRPr="007C3289">
        <w:t>UNIDADE IV – Compactação e índice de suporte</w:t>
      </w:r>
    </w:p>
    <w:p w14:paraId="51B0113B" w14:textId="77777777" w:rsidR="004839CC" w:rsidRPr="007C3289" w:rsidRDefault="004839CC" w:rsidP="004839CC">
      <w:pPr>
        <w:spacing w:line="240" w:lineRule="auto"/>
        <w:ind w:left="0" w:hanging="2"/>
      </w:pPr>
      <w:r>
        <w:t xml:space="preserve">                 4.1 </w:t>
      </w:r>
      <w:r w:rsidRPr="007C3289">
        <w:t>Curvas de compactação e energias de compactação</w:t>
      </w:r>
    </w:p>
    <w:p w14:paraId="6A91F2E0" w14:textId="77777777" w:rsidR="004839CC" w:rsidRPr="007C3289" w:rsidRDefault="004839CC" w:rsidP="004839CC">
      <w:pPr>
        <w:spacing w:line="240" w:lineRule="auto"/>
        <w:ind w:left="0" w:hanging="2"/>
      </w:pPr>
      <w:r>
        <w:t xml:space="preserve">                 4.2 </w:t>
      </w:r>
      <w:r w:rsidRPr="007C3289">
        <w:t>Ensaios de compactação</w:t>
      </w:r>
    </w:p>
    <w:p w14:paraId="7C1F7189" w14:textId="77777777" w:rsidR="004839CC" w:rsidRPr="007C3289" w:rsidRDefault="004839CC" w:rsidP="004839CC">
      <w:pPr>
        <w:spacing w:line="240" w:lineRule="auto"/>
        <w:ind w:left="0" w:hanging="2"/>
      </w:pPr>
      <w:r>
        <w:t xml:space="preserve">                 4.3 </w:t>
      </w:r>
      <w:r w:rsidRPr="007C3289">
        <w:t>Comportamento de solos à compactação</w:t>
      </w:r>
    </w:p>
    <w:p w14:paraId="5D537FC4" w14:textId="77777777" w:rsidR="004839CC" w:rsidRPr="007C3289" w:rsidRDefault="004839CC" w:rsidP="004839CC">
      <w:pPr>
        <w:spacing w:line="240" w:lineRule="auto"/>
        <w:ind w:left="0" w:hanging="2"/>
      </w:pPr>
      <w:r>
        <w:t xml:space="preserve">                 4.4 </w:t>
      </w:r>
      <w:r w:rsidRPr="007C3289">
        <w:t>Técnicas e equipamentos de compactação</w:t>
      </w:r>
    </w:p>
    <w:p w14:paraId="67596ABA" w14:textId="0C18D0F5" w:rsidR="004839CC" w:rsidRPr="007C3289" w:rsidRDefault="004839CC" w:rsidP="008E1F5C">
      <w:pPr>
        <w:spacing w:line="240" w:lineRule="auto"/>
        <w:ind w:leftChars="473" w:left="1560" w:hangingChars="177" w:hanging="425"/>
      </w:pPr>
      <w:r>
        <w:t xml:space="preserve">4.5 </w:t>
      </w:r>
      <w:r w:rsidRPr="007C3289">
        <w:t>Controles de compactação, grau de compactação: frasco de areia e cilindro cortante</w:t>
      </w:r>
    </w:p>
    <w:p w14:paraId="6C604A51" w14:textId="77777777" w:rsidR="004839CC" w:rsidRPr="007C3289" w:rsidRDefault="004839CC" w:rsidP="004839CC">
      <w:pPr>
        <w:spacing w:line="240" w:lineRule="auto"/>
        <w:ind w:left="0" w:hanging="2"/>
      </w:pPr>
      <w:r>
        <w:t xml:space="preserve">                 4.6 </w:t>
      </w:r>
      <w:r w:rsidRPr="007C3289">
        <w:t>Índice de suporte Califórnia ISC – conceitos</w:t>
      </w:r>
    </w:p>
    <w:p w14:paraId="45100315" w14:textId="77777777" w:rsidR="004839CC" w:rsidRPr="007C3289" w:rsidRDefault="004839CC" w:rsidP="004839CC">
      <w:pPr>
        <w:spacing w:line="240" w:lineRule="auto"/>
        <w:ind w:left="0" w:hanging="2"/>
      </w:pPr>
      <w:r>
        <w:lastRenderedPageBreak/>
        <w:t xml:space="preserve">                 4.7 </w:t>
      </w:r>
      <w:r w:rsidRPr="007C3289">
        <w:t>Ensaio de ISC e expansibilidade</w:t>
      </w:r>
    </w:p>
    <w:p w14:paraId="125307A3" w14:textId="77777777" w:rsidR="004839CC" w:rsidRPr="007C3289" w:rsidRDefault="004839CC" w:rsidP="004839CC">
      <w:pPr>
        <w:spacing w:line="240" w:lineRule="auto"/>
        <w:ind w:left="0" w:hanging="2"/>
      </w:pPr>
      <w:r>
        <w:t xml:space="preserve">                 4.8 </w:t>
      </w:r>
      <w:r w:rsidRPr="007C3289">
        <w:t>Ensaios de laboratório e de campo</w:t>
      </w:r>
    </w:p>
    <w:p w14:paraId="1658A4E0" w14:textId="77777777" w:rsidR="004839CC" w:rsidRPr="007C3289" w:rsidRDefault="004839CC" w:rsidP="004839CC">
      <w:pPr>
        <w:spacing w:line="240" w:lineRule="auto"/>
        <w:ind w:left="0" w:hanging="2"/>
      </w:pPr>
      <w:r>
        <w:t xml:space="preserve">                 4.9 </w:t>
      </w:r>
      <w:r w:rsidRPr="007C3289">
        <w:t>Exercícios</w:t>
      </w:r>
    </w:p>
    <w:p w14:paraId="61B9E2BD" w14:textId="77777777" w:rsidR="004839CC" w:rsidRPr="007C3289" w:rsidRDefault="004839CC" w:rsidP="004839CC">
      <w:pPr>
        <w:spacing w:line="240" w:lineRule="auto"/>
        <w:ind w:left="0" w:hanging="2"/>
      </w:pPr>
    </w:p>
    <w:p w14:paraId="333C63CC" w14:textId="77777777" w:rsidR="004839CC" w:rsidRPr="007C3289" w:rsidRDefault="004839CC" w:rsidP="004839CC">
      <w:pPr>
        <w:spacing w:line="240" w:lineRule="auto"/>
        <w:ind w:left="0" w:hanging="2"/>
      </w:pPr>
      <w:r w:rsidRPr="007C3289">
        <w:t>UNIDADE V – Resistência ao cisalhamento de solos</w:t>
      </w:r>
    </w:p>
    <w:p w14:paraId="2ECD5B9B" w14:textId="77777777" w:rsidR="004839CC" w:rsidRPr="007C3289" w:rsidRDefault="004839CC" w:rsidP="004839CC">
      <w:pPr>
        <w:spacing w:line="240" w:lineRule="auto"/>
        <w:ind w:left="0" w:hanging="2"/>
      </w:pPr>
      <w:r>
        <w:t xml:space="preserve">                 5.1 </w:t>
      </w:r>
      <w:r w:rsidRPr="007C3289">
        <w:t>Tensões e círculo de Mohr.</w:t>
      </w:r>
    </w:p>
    <w:p w14:paraId="174022A0" w14:textId="2F150412" w:rsidR="004839CC" w:rsidRPr="007C3289" w:rsidRDefault="004839CC" w:rsidP="004839CC">
      <w:pPr>
        <w:spacing w:line="240" w:lineRule="auto"/>
        <w:ind w:left="0" w:hanging="2"/>
      </w:pPr>
      <w:r>
        <w:t xml:space="preserve">                 5.2 </w:t>
      </w:r>
      <w:r w:rsidRPr="007C3289">
        <w:t>Critérios de ruptura Mohr-Coulomb</w:t>
      </w:r>
    </w:p>
    <w:p w14:paraId="127D1B63" w14:textId="544A01CD" w:rsidR="004839CC" w:rsidRPr="007C3289" w:rsidRDefault="004839CC" w:rsidP="004839CC">
      <w:pPr>
        <w:spacing w:line="240" w:lineRule="auto"/>
        <w:ind w:left="0" w:hanging="2"/>
      </w:pPr>
      <w:r>
        <w:t xml:space="preserve">                 5.3 </w:t>
      </w:r>
      <w:r w:rsidRPr="007C3289">
        <w:t>Equação da resistência ao cisalhamento (coesão e atrito)</w:t>
      </w:r>
    </w:p>
    <w:p w14:paraId="64904E79" w14:textId="3633F874" w:rsidR="004839CC" w:rsidRPr="007C3289" w:rsidRDefault="004839CC" w:rsidP="004839CC">
      <w:pPr>
        <w:spacing w:line="240" w:lineRule="auto"/>
        <w:ind w:left="0" w:hanging="2"/>
      </w:pPr>
      <w:r>
        <w:t xml:space="preserve">                 5.4 </w:t>
      </w:r>
      <w:r w:rsidRPr="007C3289">
        <w:t>Análise em tensões totais e efetivas</w:t>
      </w:r>
    </w:p>
    <w:p w14:paraId="0F1F69ED" w14:textId="02CF51F6" w:rsidR="004839CC" w:rsidRPr="007C3289" w:rsidRDefault="004839CC" w:rsidP="008E1F5C">
      <w:pPr>
        <w:spacing w:line="240" w:lineRule="auto"/>
        <w:ind w:leftChars="473" w:left="1560" w:hangingChars="177" w:hanging="425"/>
      </w:pPr>
      <w:r>
        <w:t xml:space="preserve">5.5 </w:t>
      </w:r>
      <w:r w:rsidRPr="007C3289">
        <w:t>Ensaios: compressão simples, cisalhamento direto, triaxial, palheta</w:t>
      </w:r>
    </w:p>
    <w:p w14:paraId="432F6723" w14:textId="6687F958" w:rsidR="004839CC" w:rsidRPr="007C3289" w:rsidRDefault="004839CC" w:rsidP="004839CC">
      <w:pPr>
        <w:spacing w:line="240" w:lineRule="auto"/>
        <w:ind w:left="0" w:hanging="2"/>
      </w:pPr>
      <w:r>
        <w:t xml:space="preserve">                 5.6 </w:t>
      </w:r>
      <w:r w:rsidRPr="007C3289">
        <w:t>Aplicações dos ensaios em casos práticos</w:t>
      </w:r>
    </w:p>
    <w:p w14:paraId="0C9492D8" w14:textId="0975A0E8" w:rsidR="004839CC" w:rsidRPr="007C3289" w:rsidRDefault="004839CC" w:rsidP="004839CC">
      <w:pPr>
        <w:spacing w:line="240" w:lineRule="auto"/>
        <w:ind w:left="0" w:hanging="2"/>
      </w:pPr>
      <w:r>
        <w:t xml:space="preserve">                 </w:t>
      </w:r>
      <w:r w:rsidRPr="007C3289">
        <w:t>5.7 Ensaios de laboratório e exercícios</w:t>
      </w:r>
    </w:p>
    <w:p w14:paraId="3AD215E0" w14:textId="77777777" w:rsidR="004839CC" w:rsidRPr="007C3289" w:rsidRDefault="004839CC" w:rsidP="004839CC">
      <w:pPr>
        <w:spacing w:line="240" w:lineRule="auto"/>
        <w:ind w:left="0" w:hanging="2"/>
      </w:pPr>
    </w:p>
    <w:p w14:paraId="289E0F10" w14:textId="77777777" w:rsidR="004839CC" w:rsidRPr="007C3289" w:rsidRDefault="004839CC" w:rsidP="004839CC">
      <w:pPr>
        <w:spacing w:line="240" w:lineRule="auto"/>
        <w:ind w:left="0" w:hanging="2"/>
      </w:pPr>
      <w:r>
        <w:t>UNIDADE VI</w:t>
      </w:r>
      <w:r w:rsidRPr="007C3289">
        <w:t xml:space="preserve"> – COMPORTAMENTO DE ALGUNS SOLOS TÍPICOS</w:t>
      </w:r>
    </w:p>
    <w:p w14:paraId="52B4A6BD" w14:textId="77777777" w:rsidR="004839CC" w:rsidRPr="007C3289" w:rsidRDefault="004839CC" w:rsidP="004839CC">
      <w:pPr>
        <w:spacing w:line="240" w:lineRule="auto"/>
        <w:ind w:left="0" w:hanging="2"/>
      </w:pPr>
      <w:r>
        <w:t xml:space="preserve">                 6.1 </w:t>
      </w:r>
      <w:r w:rsidRPr="007C3289">
        <w:t>Solos estruturados e cimentados</w:t>
      </w:r>
    </w:p>
    <w:p w14:paraId="776D76E6" w14:textId="77777777" w:rsidR="004839CC" w:rsidRPr="007C3289" w:rsidRDefault="004839CC" w:rsidP="004839CC">
      <w:pPr>
        <w:spacing w:line="240" w:lineRule="auto"/>
        <w:ind w:left="0" w:hanging="2"/>
      </w:pPr>
      <w:r>
        <w:t xml:space="preserve">                 6.2 </w:t>
      </w:r>
      <w:r w:rsidRPr="007C3289">
        <w:t>Solos residuais</w:t>
      </w:r>
    </w:p>
    <w:p w14:paraId="3D775861" w14:textId="77777777" w:rsidR="004839CC" w:rsidRPr="007C3289" w:rsidRDefault="004839CC" w:rsidP="004839CC">
      <w:pPr>
        <w:spacing w:line="240" w:lineRule="auto"/>
        <w:ind w:left="0" w:hanging="2"/>
      </w:pPr>
      <w:r>
        <w:t xml:space="preserve">                 6.3 </w:t>
      </w:r>
      <w:r w:rsidRPr="007C3289">
        <w:t>Solos não saturados</w:t>
      </w:r>
    </w:p>
    <w:p w14:paraId="268660C6" w14:textId="77777777" w:rsidR="004839CC" w:rsidRPr="007C3289" w:rsidRDefault="004839CC" w:rsidP="004839CC">
      <w:pPr>
        <w:spacing w:line="240" w:lineRule="auto"/>
        <w:ind w:left="0" w:hanging="2"/>
      </w:pPr>
      <w:r>
        <w:t xml:space="preserve">                 6.4 </w:t>
      </w:r>
      <w:r w:rsidRPr="007C3289">
        <w:t>Solos colapsíveis</w:t>
      </w:r>
    </w:p>
    <w:p w14:paraId="0C3B561D" w14:textId="77777777" w:rsidR="004839CC" w:rsidRPr="007C3289" w:rsidRDefault="004839CC" w:rsidP="004839CC">
      <w:pPr>
        <w:spacing w:line="240" w:lineRule="auto"/>
        <w:ind w:left="0" w:hanging="2"/>
      </w:pPr>
      <w:r>
        <w:t xml:space="preserve">                 6.5 </w:t>
      </w:r>
      <w:r w:rsidRPr="007C3289">
        <w:t>Solos expansivos</w:t>
      </w:r>
    </w:p>
    <w:p w14:paraId="5B634344" w14:textId="77777777" w:rsidR="004839CC" w:rsidRDefault="004839CC" w:rsidP="004839CC">
      <w:pPr>
        <w:ind w:left="0" w:hanging="2"/>
      </w:pPr>
      <w:r>
        <w:t xml:space="preserve">                 6.6 </w:t>
      </w:r>
      <w:r w:rsidRPr="007C3289">
        <w:t>Solos compactados</w:t>
      </w:r>
    </w:p>
    <w:p w14:paraId="0A187268" w14:textId="77777777" w:rsidR="004839CC" w:rsidRPr="007C3289" w:rsidRDefault="004839CC" w:rsidP="004839CC">
      <w:pPr>
        <w:spacing w:line="240" w:lineRule="auto"/>
        <w:ind w:left="0" w:hanging="2"/>
      </w:pPr>
    </w:p>
    <w:p w14:paraId="66E9A611" w14:textId="77777777" w:rsidR="004839CC" w:rsidRDefault="004839CC" w:rsidP="004839CC">
      <w:pPr>
        <w:ind w:left="0" w:hanging="2"/>
        <w:rPr>
          <w:b/>
        </w:rPr>
      </w:pPr>
      <w:r w:rsidRPr="007C3289">
        <w:rPr>
          <w:b/>
        </w:rPr>
        <w:t>Bibliografia básica</w:t>
      </w:r>
    </w:p>
    <w:p w14:paraId="2C94D369" w14:textId="77777777" w:rsidR="004839CC" w:rsidRPr="007C3289" w:rsidRDefault="004839CC" w:rsidP="004839CC">
      <w:pPr>
        <w:spacing w:line="240" w:lineRule="auto"/>
        <w:ind w:left="0" w:hanging="2"/>
        <w:rPr>
          <w:b/>
        </w:rPr>
      </w:pPr>
    </w:p>
    <w:p w14:paraId="647F38EF" w14:textId="1BEAA09F" w:rsidR="004839CC" w:rsidRPr="007C3289" w:rsidRDefault="004839CC" w:rsidP="00F25CC3">
      <w:pPr>
        <w:spacing w:before="120" w:line="240" w:lineRule="auto"/>
        <w:ind w:left="0" w:hanging="2"/>
      </w:pPr>
      <w:r w:rsidRPr="007C3289">
        <w:t xml:space="preserve">CAPUTO, Homero P. </w:t>
      </w:r>
      <w:r w:rsidR="008E1F5C">
        <w:rPr>
          <w:b/>
        </w:rPr>
        <w:t xml:space="preserve">Mecânica dos </w:t>
      </w:r>
      <w:r w:rsidR="00F25CC3">
        <w:rPr>
          <w:b/>
        </w:rPr>
        <w:t>S</w:t>
      </w:r>
      <w:r w:rsidR="00F25CC3" w:rsidRPr="007C3289">
        <w:rPr>
          <w:b/>
        </w:rPr>
        <w:t xml:space="preserve">olos </w:t>
      </w:r>
      <w:r w:rsidRPr="007C3289">
        <w:rPr>
          <w:b/>
        </w:rPr>
        <w:t xml:space="preserve">e suas </w:t>
      </w:r>
      <w:r w:rsidR="00F25CC3" w:rsidRPr="007C3289">
        <w:rPr>
          <w:b/>
        </w:rPr>
        <w:t>Aplicações</w:t>
      </w:r>
      <w:r w:rsidRPr="007C3289">
        <w:t>. Rio de Janeiro: LTC, 1981.</w:t>
      </w:r>
      <w:r w:rsidR="00F25CC3" w:rsidRPr="00F25CC3">
        <w:t xml:space="preserve"> </w:t>
      </w:r>
      <w:r w:rsidR="00F25CC3" w:rsidRPr="007C3289">
        <w:t>v. 1 a 3.</w:t>
      </w:r>
    </w:p>
    <w:p w14:paraId="7FB82833" w14:textId="6135DEF3" w:rsidR="004839CC" w:rsidRPr="007C3289" w:rsidRDefault="004839CC" w:rsidP="00F25CC3">
      <w:pPr>
        <w:spacing w:before="120" w:line="240" w:lineRule="auto"/>
        <w:ind w:left="0" w:hanging="2"/>
      </w:pPr>
      <w:r w:rsidRPr="007C3289">
        <w:t xml:space="preserve">PINTO, Carlos de Sousa. </w:t>
      </w:r>
      <w:r w:rsidR="008E1F5C">
        <w:rPr>
          <w:b/>
        </w:rPr>
        <w:t xml:space="preserve">Curso </w:t>
      </w:r>
      <w:r w:rsidR="00F25CC3">
        <w:rPr>
          <w:b/>
        </w:rPr>
        <w:t xml:space="preserve">Básico </w:t>
      </w:r>
      <w:r w:rsidR="008E1F5C">
        <w:rPr>
          <w:b/>
        </w:rPr>
        <w:t xml:space="preserve">de </w:t>
      </w:r>
      <w:r w:rsidR="00F25CC3">
        <w:rPr>
          <w:b/>
        </w:rPr>
        <w:t xml:space="preserve">Mecânica </w:t>
      </w:r>
      <w:r w:rsidR="008E1F5C">
        <w:rPr>
          <w:b/>
        </w:rPr>
        <w:t xml:space="preserve">dos </w:t>
      </w:r>
      <w:r w:rsidR="00F25CC3">
        <w:rPr>
          <w:b/>
        </w:rPr>
        <w:t>S</w:t>
      </w:r>
      <w:r w:rsidR="00F25CC3" w:rsidRPr="007C3289">
        <w:rPr>
          <w:b/>
        </w:rPr>
        <w:t xml:space="preserve">olos </w:t>
      </w:r>
      <w:r w:rsidRPr="007C3289">
        <w:rPr>
          <w:b/>
        </w:rPr>
        <w:t>em 16 aulas</w:t>
      </w:r>
      <w:r>
        <w:t>. 3</w:t>
      </w:r>
      <w:r w:rsidR="00F25CC3">
        <w:t>.</w:t>
      </w:r>
      <w:r>
        <w:t>ed. São Paulo</w:t>
      </w:r>
      <w:r w:rsidRPr="007C3289">
        <w:t xml:space="preserve">: Oficina de </w:t>
      </w:r>
      <w:r w:rsidR="008E1F5C">
        <w:t>Textos, 2006.</w:t>
      </w:r>
    </w:p>
    <w:p w14:paraId="56EB24A3" w14:textId="77777777" w:rsidR="004839CC" w:rsidRPr="007C3289" w:rsidRDefault="004839CC" w:rsidP="00F25CC3">
      <w:pPr>
        <w:spacing w:before="120" w:line="240" w:lineRule="auto"/>
        <w:ind w:left="0" w:hanging="2"/>
      </w:pPr>
      <w:r w:rsidRPr="007C3289">
        <w:t xml:space="preserve">VARGAS, M. </w:t>
      </w:r>
      <w:r w:rsidRPr="007C3289">
        <w:rPr>
          <w:b/>
        </w:rPr>
        <w:t>Introdução à Mecânica dos Solos</w:t>
      </w:r>
      <w:r w:rsidRPr="007C3289">
        <w:t>. São Paulo: McGraw Hill, 1981.</w:t>
      </w:r>
    </w:p>
    <w:p w14:paraId="15E961A7" w14:textId="77777777" w:rsidR="004839CC" w:rsidRPr="007C3289" w:rsidRDefault="004839CC" w:rsidP="00F25CC3">
      <w:pPr>
        <w:spacing w:before="120" w:line="240" w:lineRule="auto"/>
        <w:ind w:left="0" w:hanging="2"/>
      </w:pPr>
      <w:r w:rsidRPr="007C3289">
        <w:t xml:space="preserve"> </w:t>
      </w:r>
    </w:p>
    <w:p w14:paraId="3553EE61" w14:textId="77777777" w:rsidR="004839CC" w:rsidRDefault="004839CC" w:rsidP="004839CC">
      <w:pPr>
        <w:ind w:left="0" w:hanging="2"/>
        <w:rPr>
          <w:b/>
        </w:rPr>
      </w:pPr>
      <w:r w:rsidRPr="007C3289">
        <w:rPr>
          <w:b/>
        </w:rPr>
        <w:t>Bibliografia complementar</w:t>
      </w:r>
    </w:p>
    <w:p w14:paraId="6FECC73E" w14:textId="77777777" w:rsidR="004839CC" w:rsidRPr="007C3289" w:rsidRDefault="004839CC" w:rsidP="004839CC">
      <w:pPr>
        <w:spacing w:line="240" w:lineRule="auto"/>
        <w:ind w:left="0" w:hanging="2"/>
        <w:rPr>
          <w:b/>
        </w:rPr>
      </w:pPr>
    </w:p>
    <w:p w14:paraId="69A484B7" w14:textId="4AB2FC1B" w:rsidR="004839CC" w:rsidRPr="007C3289" w:rsidRDefault="004839CC" w:rsidP="00F25CC3">
      <w:pPr>
        <w:spacing w:before="120" w:line="240" w:lineRule="auto"/>
        <w:ind w:left="0" w:hanging="2"/>
      </w:pPr>
      <w:r>
        <w:t>ASSOCIAÇÃO BRASILEIRA DE NORMAS TÉCNICAS</w:t>
      </w:r>
      <w:r w:rsidRPr="007C3289">
        <w:t xml:space="preserve">: </w:t>
      </w:r>
      <w:r w:rsidRPr="007C3289">
        <w:rPr>
          <w:b/>
        </w:rPr>
        <w:t xml:space="preserve">Projeto e </w:t>
      </w:r>
      <w:r w:rsidR="00F25CC3" w:rsidRPr="007C3289">
        <w:rPr>
          <w:b/>
        </w:rPr>
        <w:t xml:space="preserve">Execução </w:t>
      </w:r>
      <w:r w:rsidRPr="007C3289">
        <w:rPr>
          <w:b/>
        </w:rPr>
        <w:t xml:space="preserve">de </w:t>
      </w:r>
      <w:r w:rsidR="00F25CC3" w:rsidRPr="007C3289">
        <w:rPr>
          <w:b/>
        </w:rPr>
        <w:t>Fundações</w:t>
      </w:r>
      <w:r>
        <w:t>, NBR 6122. São Paulo, ABNT 1996</w:t>
      </w:r>
      <w:r w:rsidR="008E1F5C">
        <w:t>.</w:t>
      </w:r>
    </w:p>
    <w:p w14:paraId="67844F99" w14:textId="7FC01BCB" w:rsidR="004839CC" w:rsidRPr="007C3289" w:rsidRDefault="004839CC" w:rsidP="00F25CC3">
      <w:pPr>
        <w:spacing w:before="120" w:line="240" w:lineRule="auto"/>
        <w:ind w:left="0" w:hanging="2"/>
      </w:pPr>
      <w:r w:rsidRPr="007C3289">
        <w:t xml:space="preserve">CHIOSSI, N. </w:t>
      </w:r>
      <w:r w:rsidRPr="007C3289">
        <w:rPr>
          <w:b/>
        </w:rPr>
        <w:t>Geologia de Engenharia.</w:t>
      </w:r>
      <w:r w:rsidRPr="007C3289">
        <w:t xml:space="preserve"> </w:t>
      </w:r>
      <w:r w:rsidR="008E1F5C">
        <w:t>3</w:t>
      </w:r>
      <w:r w:rsidR="00F25CC3">
        <w:t>.</w:t>
      </w:r>
      <w:r w:rsidR="008E1F5C">
        <w:t xml:space="preserve">ed. </w:t>
      </w:r>
      <w:r w:rsidRPr="007C3289">
        <w:t>São Paulo: Oficina d</w:t>
      </w:r>
      <w:r w:rsidR="008E1F5C">
        <w:t>e Textos, 2013.</w:t>
      </w:r>
    </w:p>
    <w:p w14:paraId="59EE88BB" w14:textId="1209058A" w:rsidR="004839CC" w:rsidRPr="007C3289" w:rsidRDefault="004839CC" w:rsidP="00F25CC3">
      <w:pPr>
        <w:spacing w:before="120" w:line="240" w:lineRule="auto"/>
        <w:ind w:left="0" w:hanging="2"/>
      </w:pPr>
      <w:r w:rsidRPr="007C3289">
        <w:t xml:space="preserve">SCHNAID, Fernando. </w:t>
      </w:r>
      <w:r w:rsidR="008E1F5C">
        <w:rPr>
          <w:b/>
        </w:rPr>
        <w:t xml:space="preserve">Ensaios de </w:t>
      </w:r>
      <w:r w:rsidR="00F25CC3">
        <w:rPr>
          <w:b/>
        </w:rPr>
        <w:t xml:space="preserve">Campo </w:t>
      </w:r>
      <w:r w:rsidR="008E1F5C">
        <w:rPr>
          <w:b/>
        </w:rPr>
        <w:t xml:space="preserve">e suas </w:t>
      </w:r>
      <w:r w:rsidR="00F25CC3">
        <w:rPr>
          <w:b/>
        </w:rPr>
        <w:t xml:space="preserve">Aplicações </w:t>
      </w:r>
      <w:r w:rsidR="008E1F5C">
        <w:rPr>
          <w:b/>
        </w:rPr>
        <w:t xml:space="preserve">à </w:t>
      </w:r>
      <w:r w:rsidR="00F25CC3">
        <w:rPr>
          <w:b/>
        </w:rPr>
        <w:t xml:space="preserve">Engenharia </w:t>
      </w:r>
      <w:r w:rsidR="008E1F5C">
        <w:rPr>
          <w:b/>
        </w:rPr>
        <w:t xml:space="preserve">de </w:t>
      </w:r>
      <w:r w:rsidR="00F25CC3">
        <w:rPr>
          <w:b/>
        </w:rPr>
        <w:t>F</w:t>
      </w:r>
      <w:r w:rsidR="00F25CC3" w:rsidRPr="008E1F5C">
        <w:rPr>
          <w:b/>
        </w:rPr>
        <w:t>undações</w:t>
      </w:r>
      <w:r w:rsidRPr="007C3289">
        <w:t>. São Paulo: Oficina de Textos, 2005.</w:t>
      </w:r>
    </w:p>
    <w:p w14:paraId="2F005A35" w14:textId="77777777" w:rsidR="004839CC" w:rsidRPr="0084738E" w:rsidRDefault="004839CC" w:rsidP="004839CC">
      <w:pPr>
        <w:ind w:left="0" w:hanging="2"/>
      </w:pPr>
      <w:r w:rsidRPr="007C3289">
        <w:rPr>
          <w:color w:val="FF0000"/>
        </w:rPr>
        <w:t xml:space="preserve"> </w:t>
      </w:r>
    </w:p>
    <w:p w14:paraId="3B9168CA" w14:textId="77777777" w:rsidR="00B87887" w:rsidRPr="0084738E" w:rsidRDefault="00B87887" w:rsidP="008E1F5C">
      <w:pPr>
        <w:spacing w:line="240" w:lineRule="auto"/>
        <w:ind w:leftChars="0" w:left="0" w:firstLineChars="0" w:firstLine="0"/>
      </w:pPr>
    </w:p>
    <w:sectPr w:rsidR="00B87887" w:rsidRPr="008473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92E5F" w14:textId="77777777" w:rsidR="004430E3" w:rsidRDefault="004430E3">
      <w:pPr>
        <w:spacing w:line="240" w:lineRule="auto"/>
        <w:ind w:left="0" w:hanging="2"/>
      </w:pPr>
      <w:r>
        <w:separator/>
      </w:r>
    </w:p>
  </w:endnote>
  <w:endnote w:type="continuationSeparator" w:id="0">
    <w:p w14:paraId="53938AA1" w14:textId="77777777" w:rsidR="004430E3" w:rsidRDefault="004430E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E08D7" w14:textId="77777777" w:rsidR="00AA6142" w:rsidRDefault="00AA614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DF544" w14:textId="77777777" w:rsidR="00AA6142" w:rsidRDefault="00AA614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2E133" w14:textId="77777777" w:rsidR="00AA6142" w:rsidRDefault="00AA614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286C5" w14:textId="77777777" w:rsidR="004430E3" w:rsidRDefault="004430E3">
      <w:pPr>
        <w:spacing w:line="240" w:lineRule="auto"/>
        <w:ind w:left="0" w:hanging="2"/>
      </w:pPr>
      <w:r>
        <w:separator/>
      </w:r>
    </w:p>
  </w:footnote>
  <w:footnote w:type="continuationSeparator" w:id="0">
    <w:p w14:paraId="5807FF3B" w14:textId="77777777" w:rsidR="004430E3" w:rsidRDefault="004430E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9348F" w14:textId="77777777" w:rsidR="00AA6142" w:rsidRDefault="00AA614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C5AD8" w14:textId="77777777" w:rsidR="00AA6142" w:rsidRDefault="00F12176">
    <w:pPr>
      <w:ind w:left="0" w:hanging="2"/>
      <w:jc w:val="center"/>
    </w:pPr>
    <w:r>
      <w:rPr>
        <w:noProof/>
      </w:rPr>
      <w:drawing>
        <wp:inline distT="0" distB="0" distL="114300" distR="114300" wp14:anchorId="7E939EC9" wp14:editId="003F9137">
          <wp:extent cx="423545" cy="464185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3545" cy="46418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36D5C286" w14:textId="77777777" w:rsidR="00AA6142" w:rsidRDefault="00AA6142">
    <w:pPr>
      <w:jc w:val="center"/>
      <w:rPr>
        <w:sz w:val="6"/>
        <w:szCs w:val="6"/>
      </w:rPr>
    </w:pPr>
  </w:p>
  <w:p w14:paraId="41944F0B" w14:textId="77777777" w:rsidR="00AA6142" w:rsidRDefault="00F12176">
    <w:pPr>
      <w:ind w:left="0" w:hanging="2"/>
      <w:jc w:val="center"/>
    </w:pPr>
    <w:r>
      <w:t>Serviço Público Federal</w:t>
    </w:r>
  </w:p>
  <w:p w14:paraId="71A933F5" w14:textId="77777777" w:rsidR="00AA6142" w:rsidRDefault="00F12176">
    <w:pPr>
      <w:ind w:left="0" w:hanging="2"/>
      <w:jc w:val="center"/>
    </w:pPr>
    <w:r>
      <w:t>Instituto Federal de Educação, Ciência e Tecnologia Sul-rio-grandense</w:t>
    </w:r>
  </w:p>
  <w:p w14:paraId="033B2B7A" w14:textId="77777777" w:rsidR="00AA6142" w:rsidRDefault="00F12176">
    <w:pPr>
      <w:ind w:left="0" w:hanging="2"/>
      <w:jc w:val="center"/>
    </w:pPr>
    <w:r>
      <w:t>Pró-Reitoria de Ensino</w:t>
    </w:r>
  </w:p>
  <w:p w14:paraId="0FFFA956" w14:textId="77777777" w:rsidR="00AA6142" w:rsidRDefault="00AA6142">
    <w:pPr>
      <w:ind w:left="0" w:hanging="2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6D5EB" w14:textId="77777777" w:rsidR="00AA6142" w:rsidRDefault="00AA614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2229E"/>
    <w:multiLevelType w:val="multilevel"/>
    <w:tmpl w:val="806E8348"/>
    <w:lvl w:ilvl="0">
      <w:start w:val="2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5760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vertAlign w:val="baseline"/>
      </w:rPr>
    </w:lvl>
  </w:abstractNum>
  <w:abstractNum w:abstractNumId="1" w15:restartNumberingAfterBreak="0">
    <w:nsid w:val="22583334"/>
    <w:multiLevelType w:val="multilevel"/>
    <w:tmpl w:val="1820DFFA"/>
    <w:lvl w:ilvl="0">
      <w:start w:val="1"/>
      <w:numFmt w:val="decimal"/>
      <w:lvlText w:val="%1"/>
      <w:lvlJc w:val="left"/>
      <w:pPr>
        <w:ind w:left="400" w:hanging="40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108" w:hanging="40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vertAlign w:val="baseline"/>
      </w:rPr>
    </w:lvl>
  </w:abstractNum>
  <w:abstractNum w:abstractNumId="2" w15:restartNumberingAfterBreak="0">
    <w:nsid w:val="385C5D1C"/>
    <w:multiLevelType w:val="multilevel"/>
    <w:tmpl w:val="7EA03EF8"/>
    <w:lvl w:ilvl="0">
      <w:start w:val="6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5760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vertAlign w:val="baseline"/>
      </w:rPr>
    </w:lvl>
  </w:abstractNum>
  <w:abstractNum w:abstractNumId="3" w15:restartNumberingAfterBreak="0">
    <w:nsid w:val="70801DD6"/>
    <w:multiLevelType w:val="multilevel"/>
    <w:tmpl w:val="AF6C4098"/>
    <w:lvl w:ilvl="0">
      <w:start w:val="5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5760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vertAlign w:val="baseline"/>
      </w:rPr>
    </w:lvl>
  </w:abstractNum>
  <w:abstractNum w:abstractNumId="4" w15:restartNumberingAfterBreak="0">
    <w:nsid w:val="74EA1569"/>
    <w:multiLevelType w:val="multilevel"/>
    <w:tmpl w:val="1C5C55F6"/>
    <w:lvl w:ilvl="0">
      <w:start w:val="3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5760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vertAlign w:val="baseline"/>
      </w:rPr>
    </w:lvl>
  </w:abstractNum>
  <w:abstractNum w:abstractNumId="5" w15:restartNumberingAfterBreak="0">
    <w:nsid w:val="78A76525"/>
    <w:multiLevelType w:val="multilevel"/>
    <w:tmpl w:val="EC528634"/>
    <w:lvl w:ilvl="0">
      <w:start w:val="4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5760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vertAlign w:val="baseline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142"/>
    <w:rsid w:val="00103B38"/>
    <w:rsid w:val="00200197"/>
    <w:rsid w:val="00291119"/>
    <w:rsid w:val="003348A8"/>
    <w:rsid w:val="00351493"/>
    <w:rsid w:val="00356128"/>
    <w:rsid w:val="004430E3"/>
    <w:rsid w:val="004821C5"/>
    <w:rsid w:val="004839CC"/>
    <w:rsid w:val="004942EF"/>
    <w:rsid w:val="004F5D07"/>
    <w:rsid w:val="0050189B"/>
    <w:rsid w:val="0051189F"/>
    <w:rsid w:val="005F6EA4"/>
    <w:rsid w:val="006A4616"/>
    <w:rsid w:val="00705626"/>
    <w:rsid w:val="00762BB2"/>
    <w:rsid w:val="008E1F5C"/>
    <w:rsid w:val="00965D90"/>
    <w:rsid w:val="00A45EC0"/>
    <w:rsid w:val="00AA6142"/>
    <w:rsid w:val="00AE5493"/>
    <w:rsid w:val="00B47431"/>
    <w:rsid w:val="00B87887"/>
    <w:rsid w:val="00B91D98"/>
    <w:rsid w:val="00C60629"/>
    <w:rsid w:val="00CB6830"/>
    <w:rsid w:val="00E95797"/>
    <w:rsid w:val="00F12176"/>
    <w:rsid w:val="00F25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B4A01"/>
  <w15:docId w15:val="{02CE1BBE-70EB-EB40-8160-3BC429591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sz w:val="20"/>
    </w:rPr>
  </w:style>
  <w:style w:type="character" w:customStyle="1" w:styleId="TextodecomentrioChar">
    <w:name w:val="Texto de comentário Char"/>
    <w:rPr>
      <w:rFonts w:ascii="Arial" w:hAnsi="Arial"/>
      <w:w w:val="100"/>
      <w:position w:val="-1"/>
      <w:effect w:val="none"/>
      <w:vertAlign w:val="baseline"/>
      <w:cs w:val="0"/>
      <w:em w:val="none"/>
    </w:rPr>
  </w:style>
  <w:style w:type="paragraph" w:styleId="Assuntodocomentrio">
    <w:name w:val="annotation subject"/>
    <w:basedOn w:val="Textodecomentrio"/>
    <w:next w:val="Textodecomentrio"/>
    <w:rPr>
      <w:b/>
      <w:bCs/>
    </w:rPr>
  </w:style>
  <w:style w:type="character" w:customStyle="1" w:styleId="AssuntodocomentrioChar">
    <w:name w:val="Assunto do comentário Char"/>
    <w:rPr>
      <w:rFonts w:ascii="Arial" w:hAnsi="Arial"/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rPr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l1Z28+pSbI5ATsI3eGs0gobTPhA==">AMUW2mWycd1GtaJfDcBL1kMHY8kb2YJ1UdgkCCiCOeZMEHd7Cc43wLi6c4PIUtt0YhAySEhrsOmQmC/0UHSry4Gta44SVcRbgxpJORNdZPPUwOvAW73UVsk=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542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9</cp:revision>
  <dcterms:created xsi:type="dcterms:W3CDTF">2020-09-27T22:20:00Z</dcterms:created>
  <dcterms:modified xsi:type="dcterms:W3CDTF">2021-08-27T00:32:00Z</dcterms:modified>
</cp:coreProperties>
</file>